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B1" w:rsidRPr="008473BA" w:rsidRDefault="00F80FB1" w:rsidP="00F80FB1">
      <w:pPr>
        <w:jc w:val="right"/>
        <w:rPr>
          <w:rFonts w:cs="Calibri"/>
          <w:color w:val="1F497D"/>
        </w:rPr>
      </w:pPr>
      <w:r>
        <w:rPr>
          <w:rFonts w:cs="Calibri"/>
          <w:color w:val="1F497D"/>
        </w:rPr>
        <w:t>Moncalieri, 25 ottobre 2017</w:t>
      </w:r>
    </w:p>
    <w:p w:rsidR="008473BA" w:rsidRDefault="008473BA" w:rsidP="00F35840">
      <w:pPr>
        <w:rPr>
          <w:rFonts w:cs="Calibri"/>
          <w:b/>
          <w:color w:val="1F497D"/>
        </w:rPr>
      </w:pPr>
    </w:p>
    <w:p w:rsidR="00ED6384" w:rsidRDefault="00EC3035" w:rsidP="00EC3035">
      <w:pPr>
        <w:jc w:val="center"/>
        <w:rPr>
          <w:rFonts w:cs="Calibri"/>
          <w:b/>
          <w:color w:val="1F497D"/>
        </w:rPr>
      </w:pPr>
      <w:r>
        <w:rPr>
          <w:rFonts w:cs="Calibri"/>
          <w:b/>
          <w:color w:val="1F497D"/>
        </w:rPr>
        <w:t>ERA CONCLUDE EQUIP AUTO</w:t>
      </w:r>
      <w:r w:rsidR="00ED6384">
        <w:rPr>
          <w:rFonts w:cs="Calibri"/>
          <w:b/>
          <w:color w:val="1F497D"/>
        </w:rPr>
        <w:t xml:space="preserve"> </w:t>
      </w:r>
      <w:r>
        <w:rPr>
          <w:rFonts w:cs="Calibri"/>
          <w:b/>
          <w:color w:val="1F497D"/>
        </w:rPr>
        <w:t>CON</w:t>
      </w:r>
      <w:r w:rsidR="00ED6384">
        <w:rPr>
          <w:rFonts w:cs="Calibri"/>
          <w:b/>
          <w:color w:val="1F497D"/>
        </w:rPr>
        <w:t xml:space="preserve"> UN BILANCIO</w:t>
      </w:r>
      <w:r>
        <w:rPr>
          <w:rFonts w:cs="Calibri"/>
          <w:b/>
          <w:color w:val="1F497D"/>
        </w:rPr>
        <w:t xml:space="preserve"> PIÙ CHE</w:t>
      </w:r>
      <w:r w:rsidR="00ED6384">
        <w:rPr>
          <w:rFonts w:cs="Calibri"/>
          <w:b/>
          <w:color w:val="1F497D"/>
        </w:rPr>
        <w:t xml:space="preserve"> POSITIVO</w:t>
      </w:r>
    </w:p>
    <w:p w:rsidR="00F35840" w:rsidRDefault="00ED6384" w:rsidP="00EC3035">
      <w:pPr>
        <w:jc w:val="center"/>
        <w:rPr>
          <w:rFonts w:cs="Calibri"/>
          <w:i/>
          <w:color w:val="1F497D"/>
          <w:sz w:val="20"/>
        </w:rPr>
      </w:pPr>
      <w:r w:rsidRPr="00ED6384">
        <w:rPr>
          <w:rFonts w:cs="Calibri"/>
          <w:i/>
          <w:color w:val="1F497D"/>
          <w:sz w:val="20"/>
        </w:rPr>
        <w:t>La partecipazione</w:t>
      </w:r>
      <w:r w:rsidR="00007515" w:rsidRPr="00ED6384">
        <w:rPr>
          <w:rFonts w:cs="Calibri"/>
          <w:i/>
          <w:color w:val="1F497D"/>
          <w:sz w:val="20"/>
        </w:rPr>
        <w:t xml:space="preserve"> </w:t>
      </w:r>
      <w:r w:rsidRPr="00ED6384">
        <w:rPr>
          <w:rFonts w:cs="Calibri"/>
          <w:i/>
          <w:color w:val="1F497D"/>
          <w:sz w:val="20"/>
        </w:rPr>
        <w:t xml:space="preserve">alla fiera francese </w:t>
      </w:r>
      <w:r w:rsidR="00EC3035">
        <w:rPr>
          <w:rFonts w:cs="Calibri"/>
          <w:i/>
          <w:color w:val="1F497D"/>
          <w:sz w:val="20"/>
        </w:rPr>
        <w:t>ha soddisfatto</w:t>
      </w:r>
      <w:r w:rsidRPr="00ED6384">
        <w:rPr>
          <w:rFonts w:cs="Calibri"/>
          <w:i/>
          <w:color w:val="1F497D"/>
          <w:sz w:val="20"/>
        </w:rPr>
        <w:t xml:space="preserve"> </w:t>
      </w:r>
      <w:r w:rsidR="00EC3035">
        <w:rPr>
          <w:rFonts w:cs="Calibri"/>
          <w:i/>
          <w:color w:val="1F497D"/>
          <w:sz w:val="20"/>
        </w:rPr>
        <w:t>per numero di</w:t>
      </w:r>
      <w:r w:rsidRPr="00ED6384">
        <w:rPr>
          <w:rFonts w:cs="Calibri"/>
          <w:i/>
          <w:color w:val="1F497D"/>
          <w:sz w:val="20"/>
        </w:rPr>
        <w:t xml:space="preserve"> </w:t>
      </w:r>
      <w:r w:rsidR="00EC3035">
        <w:rPr>
          <w:rFonts w:cs="Calibri"/>
          <w:i/>
          <w:color w:val="1F497D"/>
          <w:sz w:val="20"/>
        </w:rPr>
        <w:t xml:space="preserve">visitatori e </w:t>
      </w:r>
      <w:r w:rsidR="00541A0E">
        <w:rPr>
          <w:rFonts w:cs="Calibri"/>
          <w:i/>
          <w:color w:val="1F497D"/>
          <w:sz w:val="20"/>
        </w:rPr>
        <w:t xml:space="preserve">per </w:t>
      </w:r>
      <w:r w:rsidR="00EC3035">
        <w:rPr>
          <w:rFonts w:cs="Calibri"/>
          <w:i/>
          <w:color w:val="1F497D"/>
          <w:sz w:val="20"/>
        </w:rPr>
        <w:t xml:space="preserve">nuovi contatti </w:t>
      </w:r>
      <w:r w:rsidRPr="00ED6384">
        <w:rPr>
          <w:rFonts w:cs="Calibri"/>
          <w:i/>
          <w:color w:val="1F497D"/>
          <w:sz w:val="20"/>
        </w:rPr>
        <w:t>con gli operatori locali</w:t>
      </w:r>
    </w:p>
    <w:p w:rsidR="00ED6384" w:rsidRPr="00ED6384" w:rsidRDefault="00ED6384" w:rsidP="00F35840">
      <w:pPr>
        <w:rPr>
          <w:rFonts w:cs="Calibri"/>
          <w:i/>
          <w:color w:val="1F497D"/>
          <w:sz w:val="20"/>
        </w:rPr>
      </w:pPr>
    </w:p>
    <w:p w:rsidR="004D3839" w:rsidRDefault="004B2B5A" w:rsidP="00F35840">
      <w:pPr>
        <w:rPr>
          <w:rFonts w:cs="Calibri"/>
          <w:color w:val="1F497D"/>
        </w:rPr>
      </w:pPr>
      <w:r>
        <w:rPr>
          <w:rFonts w:cs="Calibri"/>
          <w:color w:val="1F497D"/>
        </w:rPr>
        <w:t xml:space="preserve">La 23° edizione di </w:t>
      </w:r>
      <w:proofErr w:type="spellStart"/>
      <w:r>
        <w:rPr>
          <w:rFonts w:cs="Calibri"/>
          <w:color w:val="1F497D"/>
        </w:rPr>
        <w:t>Equip</w:t>
      </w:r>
      <w:proofErr w:type="spellEnd"/>
      <w:r>
        <w:rPr>
          <w:rFonts w:cs="Calibri"/>
          <w:color w:val="1F497D"/>
        </w:rPr>
        <w:t xml:space="preserve"> Auto si è tenuta a Parigi dal 17 al 21 ottobre e la torinese </w:t>
      </w:r>
      <w:r w:rsidR="004D3839">
        <w:rPr>
          <w:rFonts w:cs="Calibri"/>
          <w:color w:val="1F497D"/>
        </w:rPr>
        <w:t xml:space="preserve">ERA, azienda specializzata nella distribuzione di ricambi auto </w:t>
      </w:r>
      <w:r w:rsidR="009344E9">
        <w:rPr>
          <w:rFonts w:cs="Calibri"/>
          <w:color w:val="1F497D"/>
        </w:rPr>
        <w:t>elettrici ed elettronici</w:t>
      </w:r>
      <w:r w:rsidR="00ED6384">
        <w:rPr>
          <w:rFonts w:cs="Calibri"/>
          <w:color w:val="1F497D"/>
        </w:rPr>
        <w:t>,</w:t>
      </w:r>
      <w:r w:rsidR="004D3839">
        <w:rPr>
          <w:rFonts w:cs="Calibri"/>
          <w:color w:val="1F497D"/>
        </w:rPr>
        <w:t xml:space="preserve"> </w:t>
      </w:r>
      <w:r>
        <w:rPr>
          <w:rFonts w:cs="Calibri"/>
          <w:color w:val="1F497D"/>
        </w:rPr>
        <w:t xml:space="preserve">non ha voluto mancare </w:t>
      </w:r>
      <w:r w:rsidR="00EC3035">
        <w:rPr>
          <w:rFonts w:cs="Calibri"/>
          <w:color w:val="1F497D"/>
        </w:rPr>
        <w:t>il consueto</w:t>
      </w:r>
      <w:r>
        <w:rPr>
          <w:rFonts w:cs="Calibri"/>
          <w:color w:val="1F497D"/>
        </w:rPr>
        <w:t xml:space="preserve"> appuntamento con l’</w:t>
      </w:r>
      <w:proofErr w:type="spellStart"/>
      <w:r>
        <w:rPr>
          <w:rFonts w:cs="Calibri"/>
          <w:color w:val="1F497D"/>
        </w:rPr>
        <w:t>aftermarket</w:t>
      </w:r>
      <w:proofErr w:type="spellEnd"/>
      <w:r>
        <w:rPr>
          <w:rFonts w:cs="Calibri"/>
          <w:color w:val="1F497D"/>
        </w:rPr>
        <w:t xml:space="preserve"> francese.</w:t>
      </w:r>
    </w:p>
    <w:p w:rsidR="00992B9F" w:rsidRDefault="000F5A1E" w:rsidP="00992B9F">
      <w:pPr>
        <w:rPr>
          <w:rFonts w:cs="Calibri"/>
          <w:color w:val="1F497D"/>
        </w:rPr>
      </w:pPr>
      <w:r>
        <w:rPr>
          <w:rFonts w:cs="Calibri"/>
          <w:color w:val="1F497D"/>
        </w:rPr>
        <w:t>ERA, da sempre attiva nel panorama internazionale e con un’elevata focalizzazione verso i Paesi francofoni, era presente in fiera</w:t>
      </w:r>
      <w:r w:rsidR="00EC3035">
        <w:rPr>
          <w:rFonts w:cs="Calibri"/>
          <w:color w:val="1F497D"/>
        </w:rPr>
        <w:t>, nel Padiglione 1,</w:t>
      </w:r>
      <w:r>
        <w:rPr>
          <w:rFonts w:cs="Calibri"/>
          <w:color w:val="1F497D"/>
        </w:rPr>
        <w:t xml:space="preserve"> con uno spazio espositivo</w:t>
      </w:r>
      <w:r w:rsidRPr="00992B9F">
        <w:rPr>
          <w:rFonts w:cs="Calibri"/>
          <w:color w:val="1F497D"/>
        </w:rPr>
        <w:t xml:space="preserve"> </w:t>
      </w:r>
      <w:r w:rsidR="00ED6384">
        <w:rPr>
          <w:rFonts w:cs="Calibri"/>
          <w:color w:val="1F497D"/>
        </w:rPr>
        <w:t xml:space="preserve">di </w:t>
      </w:r>
      <w:r>
        <w:rPr>
          <w:rFonts w:cs="Calibri"/>
          <w:color w:val="1F497D"/>
        </w:rPr>
        <w:t>63 mq per offrire</w:t>
      </w:r>
      <w:r w:rsidR="00992B9F">
        <w:rPr>
          <w:rFonts w:cs="Calibri"/>
          <w:color w:val="1F497D"/>
        </w:rPr>
        <w:t xml:space="preserve"> ai visitatori una panoramica completa sulla </w:t>
      </w:r>
      <w:r w:rsidR="00D05226">
        <w:rPr>
          <w:rFonts w:cs="Calibri"/>
          <w:color w:val="1F497D"/>
        </w:rPr>
        <w:t xml:space="preserve">propria </w:t>
      </w:r>
      <w:r w:rsidR="00992B9F">
        <w:rPr>
          <w:rFonts w:cs="Calibri"/>
          <w:color w:val="1F497D"/>
        </w:rPr>
        <w:t xml:space="preserve">gamma </w:t>
      </w:r>
      <w:r w:rsidR="00D05226">
        <w:rPr>
          <w:rFonts w:cs="Calibri"/>
          <w:color w:val="1F497D"/>
        </w:rPr>
        <w:t>prodotto</w:t>
      </w:r>
      <w:r>
        <w:rPr>
          <w:rFonts w:cs="Calibri"/>
          <w:color w:val="1F497D"/>
        </w:rPr>
        <w:t>.</w:t>
      </w:r>
    </w:p>
    <w:p w:rsidR="00ED6384" w:rsidRDefault="00ED6384" w:rsidP="00ED6384">
      <w:pPr>
        <w:rPr>
          <w:rFonts w:cs="Calibri"/>
          <w:color w:val="1F497D"/>
        </w:rPr>
      </w:pPr>
      <w:r>
        <w:rPr>
          <w:rFonts w:cs="Calibri"/>
          <w:color w:val="1F497D"/>
        </w:rPr>
        <w:t>La manifestazione francese è stata l’occasione per annunciare al mercato</w:t>
      </w:r>
      <w:r w:rsidR="000F5A1E" w:rsidRPr="000F5A1E">
        <w:rPr>
          <w:rFonts w:cs="Calibri"/>
          <w:color w:val="1F497D"/>
        </w:rPr>
        <w:t xml:space="preserve"> </w:t>
      </w:r>
      <w:r w:rsidR="000F5A1E">
        <w:rPr>
          <w:rFonts w:cs="Calibri"/>
          <w:color w:val="1F497D"/>
        </w:rPr>
        <w:t>due nuovi importanti novità</w:t>
      </w:r>
      <w:r w:rsidR="00D05226">
        <w:rPr>
          <w:rFonts w:cs="Calibri"/>
          <w:color w:val="1F497D"/>
        </w:rPr>
        <w:t>, da una parte</w:t>
      </w:r>
      <w:r w:rsidR="000F5A1E">
        <w:rPr>
          <w:rFonts w:cs="Calibri"/>
          <w:color w:val="1F497D"/>
        </w:rPr>
        <w:t xml:space="preserve"> </w:t>
      </w:r>
      <w:r w:rsidR="00D05226">
        <w:rPr>
          <w:rFonts w:cs="Calibri"/>
          <w:color w:val="1F497D"/>
        </w:rPr>
        <w:t>lo sviluppo</w:t>
      </w:r>
      <w:r w:rsidR="000F5A1E">
        <w:rPr>
          <w:rFonts w:cs="Calibri"/>
          <w:color w:val="1F497D"/>
        </w:rPr>
        <w:t xml:space="preserve"> </w:t>
      </w:r>
      <w:r w:rsidR="00D05226">
        <w:rPr>
          <w:rFonts w:cs="Calibri"/>
          <w:color w:val="1F497D"/>
        </w:rPr>
        <w:t>della</w:t>
      </w:r>
      <w:r w:rsidR="000F5A1E">
        <w:rPr>
          <w:rFonts w:cs="Calibri"/>
          <w:color w:val="1F497D"/>
        </w:rPr>
        <w:t xml:space="preserve"> gamma </w:t>
      </w:r>
      <w:r w:rsidR="00D05226">
        <w:rPr>
          <w:rFonts w:cs="Calibri"/>
          <w:color w:val="1F497D"/>
        </w:rPr>
        <w:t xml:space="preserve">aria condizionata, dall’altra </w:t>
      </w:r>
      <w:r w:rsidR="000F5A1E">
        <w:rPr>
          <w:rFonts w:cs="Calibri"/>
          <w:color w:val="1F497D"/>
        </w:rPr>
        <w:t>l</w:t>
      </w:r>
      <w:r w:rsidR="00D05226">
        <w:rPr>
          <w:rFonts w:cs="Calibri"/>
          <w:color w:val="1F497D"/>
        </w:rPr>
        <w:t>’avvio della</w:t>
      </w:r>
      <w:r w:rsidR="000F5A1E">
        <w:rPr>
          <w:rFonts w:cs="Calibri"/>
          <w:color w:val="1F497D"/>
        </w:rPr>
        <w:t xml:space="preserve"> distribuzione dei prodotti a marchio </w:t>
      </w:r>
      <w:proofErr w:type="spellStart"/>
      <w:r w:rsidR="000F5A1E">
        <w:rPr>
          <w:rFonts w:cs="Calibri"/>
          <w:color w:val="1F497D"/>
        </w:rPr>
        <w:t>Nipparts</w:t>
      </w:r>
      <w:proofErr w:type="spellEnd"/>
      <w:r w:rsidR="00C84C0F">
        <w:rPr>
          <w:rFonts w:cs="Calibri"/>
          <w:color w:val="1F497D"/>
        </w:rPr>
        <w:t>,</w:t>
      </w:r>
      <w:r w:rsidR="00C84C0F" w:rsidRPr="00C84C0F">
        <w:rPr>
          <w:rFonts w:cs="Calibri"/>
          <w:color w:val="1F497D"/>
        </w:rPr>
        <w:t xml:space="preserve"> </w:t>
      </w:r>
      <w:r w:rsidR="00C84C0F">
        <w:rPr>
          <w:rFonts w:cs="Calibri"/>
          <w:color w:val="1F497D"/>
        </w:rPr>
        <w:t>brand specialista nel settore dei ricambi asiatici</w:t>
      </w:r>
      <w:r w:rsidR="000F5A1E">
        <w:rPr>
          <w:rFonts w:cs="Calibri"/>
          <w:color w:val="1F497D"/>
        </w:rPr>
        <w:t>.</w:t>
      </w:r>
    </w:p>
    <w:p w:rsidR="000F5A1E" w:rsidRDefault="000F5A1E" w:rsidP="000F5A1E">
      <w:pPr>
        <w:rPr>
          <w:rFonts w:cs="Calibri"/>
          <w:color w:val="1F497D"/>
        </w:rPr>
      </w:pPr>
      <w:r>
        <w:rPr>
          <w:rFonts w:cs="Calibri"/>
          <w:color w:val="1F497D"/>
        </w:rPr>
        <w:t xml:space="preserve">La </w:t>
      </w:r>
      <w:r w:rsidR="00D05226">
        <w:rPr>
          <w:rFonts w:cs="Calibri"/>
          <w:color w:val="1F497D"/>
        </w:rPr>
        <w:t>Gamma Climatizzazione</w:t>
      </w:r>
      <w:r>
        <w:rPr>
          <w:rFonts w:cs="Calibri"/>
          <w:color w:val="1F497D"/>
        </w:rPr>
        <w:t xml:space="preserve"> </w:t>
      </w:r>
      <w:r w:rsidR="00D05226">
        <w:rPr>
          <w:rFonts w:cs="Calibri"/>
          <w:color w:val="1F497D"/>
        </w:rPr>
        <w:t>ha visto di recente</w:t>
      </w:r>
      <w:r>
        <w:rPr>
          <w:rFonts w:cs="Calibri"/>
          <w:color w:val="1F497D"/>
        </w:rPr>
        <w:t xml:space="preserve"> l’inserimento di oltre 480 nuovi prodotti composti da resistenze e ventole abitacolo, essiccatori, valvole espansione e condensatori. Nel 2018 verranno </w:t>
      </w:r>
      <w:r w:rsidR="00D05226">
        <w:rPr>
          <w:rFonts w:cs="Calibri"/>
          <w:color w:val="1F497D"/>
        </w:rPr>
        <w:t xml:space="preserve">introdotti anche i compressori per </w:t>
      </w:r>
      <w:r>
        <w:rPr>
          <w:rFonts w:cs="Calibri"/>
          <w:color w:val="1F497D"/>
        </w:rPr>
        <w:t xml:space="preserve">garantire un’offerta </w:t>
      </w:r>
      <w:r w:rsidR="00D05226">
        <w:rPr>
          <w:rFonts w:cs="Calibri"/>
          <w:color w:val="1F497D"/>
        </w:rPr>
        <w:t>completa</w:t>
      </w:r>
      <w:r>
        <w:rPr>
          <w:rFonts w:cs="Calibri"/>
          <w:color w:val="1F497D"/>
        </w:rPr>
        <w:t xml:space="preserve"> per l’impianto clima.</w:t>
      </w:r>
    </w:p>
    <w:p w:rsidR="000F5A1E" w:rsidRDefault="000F5A1E" w:rsidP="000F5A1E">
      <w:pPr>
        <w:rPr>
          <w:rFonts w:cs="Calibri"/>
          <w:color w:val="1F497D"/>
        </w:rPr>
      </w:pPr>
      <w:r>
        <w:rPr>
          <w:rFonts w:cs="Calibri"/>
          <w:color w:val="1F497D"/>
        </w:rPr>
        <w:t xml:space="preserve">La seconda grande novità riguarda la distribuzione dei prodotti </w:t>
      </w:r>
      <w:r w:rsidR="00C84C0F">
        <w:rPr>
          <w:rFonts w:cs="Calibri"/>
          <w:color w:val="1F497D"/>
        </w:rPr>
        <w:t xml:space="preserve">a marchio </w:t>
      </w:r>
      <w:proofErr w:type="spellStart"/>
      <w:r>
        <w:rPr>
          <w:rFonts w:cs="Calibri"/>
          <w:color w:val="1F497D"/>
        </w:rPr>
        <w:t>Nipparts</w:t>
      </w:r>
      <w:proofErr w:type="spellEnd"/>
      <w:r>
        <w:rPr>
          <w:rFonts w:cs="Calibri"/>
          <w:color w:val="1F497D"/>
        </w:rPr>
        <w:t xml:space="preserve"> attraverso l’introduzione di 13.000 nuovi prodotti. Tale scelta strategica è legata alla volontà di ampliare la propr</w:t>
      </w:r>
      <w:r w:rsidR="00B026D7">
        <w:rPr>
          <w:rFonts w:cs="Calibri"/>
          <w:color w:val="1F497D"/>
        </w:rPr>
        <w:t>ia offerta in termini di</w:t>
      </w:r>
      <w:r w:rsidR="00B026D7" w:rsidRPr="00B026D7">
        <w:rPr>
          <w:rFonts w:cs="Calibri"/>
          <w:color w:val="1F497D"/>
        </w:rPr>
        <w:t xml:space="preserve"> </w:t>
      </w:r>
      <w:r w:rsidR="00B026D7">
        <w:rPr>
          <w:rFonts w:cs="Calibri"/>
          <w:color w:val="1F497D"/>
        </w:rPr>
        <w:t>copertura del mercato</w:t>
      </w:r>
      <w:r w:rsidR="00B026D7">
        <w:rPr>
          <w:rFonts w:cs="Calibri"/>
          <w:color w:val="1F497D"/>
        </w:rPr>
        <w:t xml:space="preserve"> e di gamma trattando prodotti di meccanica quali </w:t>
      </w:r>
      <w:r>
        <w:rPr>
          <w:rFonts w:cs="Calibri"/>
          <w:color w:val="1F497D"/>
        </w:rPr>
        <w:t xml:space="preserve">impianto </w:t>
      </w:r>
      <w:r w:rsidR="00B026D7">
        <w:rPr>
          <w:rFonts w:cs="Calibri"/>
          <w:color w:val="1F497D"/>
        </w:rPr>
        <w:t>d’</w:t>
      </w:r>
      <w:r>
        <w:rPr>
          <w:rFonts w:cs="Calibri"/>
          <w:color w:val="1F497D"/>
        </w:rPr>
        <w:t>accensione, sistema frenante, sos</w:t>
      </w:r>
      <w:r w:rsidR="00B026D7">
        <w:rPr>
          <w:rFonts w:cs="Calibri"/>
          <w:color w:val="1F497D"/>
        </w:rPr>
        <w:t>pensioni, sterzo e trasmissioni</w:t>
      </w:r>
      <w:bookmarkStart w:id="0" w:name="_GoBack"/>
      <w:bookmarkEnd w:id="0"/>
      <w:r>
        <w:rPr>
          <w:rFonts w:cs="Calibri"/>
          <w:color w:val="1F497D"/>
        </w:rPr>
        <w:t>.</w:t>
      </w:r>
      <w:r w:rsidR="00C84C0F">
        <w:rPr>
          <w:rFonts w:cs="Calibri"/>
          <w:color w:val="1F497D"/>
        </w:rPr>
        <w:t xml:space="preserve">  </w:t>
      </w:r>
    </w:p>
    <w:p w:rsidR="000F5A1E" w:rsidRDefault="000F5A1E" w:rsidP="000F5A1E">
      <w:pPr>
        <w:rPr>
          <w:rFonts w:cs="Calibri"/>
          <w:color w:val="1F497D"/>
        </w:rPr>
      </w:pPr>
      <w:r>
        <w:rPr>
          <w:rFonts w:cs="Calibri"/>
          <w:color w:val="1F497D"/>
        </w:rPr>
        <w:t xml:space="preserve">Commenta </w:t>
      </w:r>
      <w:r w:rsidR="00ED6384">
        <w:rPr>
          <w:rFonts w:cs="Calibri"/>
          <w:color w:val="1F497D"/>
        </w:rPr>
        <w:t>Ja</w:t>
      </w:r>
      <w:r>
        <w:rPr>
          <w:rFonts w:cs="Calibri"/>
          <w:color w:val="1F497D"/>
        </w:rPr>
        <w:t>rek Gora, Export Manager di ERA</w:t>
      </w:r>
      <w:r w:rsidR="00C91316">
        <w:rPr>
          <w:rFonts w:cs="Calibri"/>
          <w:color w:val="1F497D"/>
        </w:rPr>
        <w:t xml:space="preserve">: </w:t>
      </w:r>
      <w:r>
        <w:rPr>
          <w:rFonts w:cs="Calibri"/>
          <w:color w:val="1F497D"/>
        </w:rPr>
        <w:t xml:space="preserve">“L’elevato afflusso di clienti francesi e appartenenti all’area francofona, come il Nord Africa, ha dimostrato ancora una volta l’importanza di </w:t>
      </w:r>
      <w:proofErr w:type="spellStart"/>
      <w:r>
        <w:rPr>
          <w:rFonts w:cs="Calibri"/>
          <w:color w:val="1F497D"/>
        </w:rPr>
        <w:t>Equip</w:t>
      </w:r>
      <w:proofErr w:type="spellEnd"/>
      <w:r>
        <w:rPr>
          <w:rFonts w:cs="Calibri"/>
          <w:color w:val="1F497D"/>
        </w:rPr>
        <w:t xml:space="preserve"> Auto nel panorama internazionale. L’esposizione è stata anche l’occasione per osservare le novità del panorama francese</w:t>
      </w:r>
      <w:r w:rsidR="005D2836">
        <w:rPr>
          <w:rFonts w:cs="Calibri"/>
          <w:color w:val="1F497D"/>
        </w:rPr>
        <w:t xml:space="preserve"> che</w:t>
      </w:r>
      <w:r>
        <w:rPr>
          <w:rFonts w:cs="Calibri"/>
          <w:color w:val="1F497D"/>
        </w:rPr>
        <w:t xml:space="preserve"> </w:t>
      </w:r>
      <w:r w:rsidR="005D2836">
        <w:rPr>
          <w:rFonts w:cs="Calibri"/>
          <w:color w:val="1F497D"/>
        </w:rPr>
        <w:t>n</w:t>
      </w:r>
      <w:r>
        <w:rPr>
          <w:rFonts w:cs="Calibri"/>
          <w:color w:val="1F497D"/>
        </w:rPr>
        <w:t xml:space="preserve">ell’ultimo periodo </w:t>
      </w:r>
      <w:r w:rsidR="005D2836">
        <w:rPr>
          <w:rFonts w:cs="Calibri"/>
          <w:color w:val="1F497D"/>
        </w:rPr>
        <w:t>sta attraversando importanti</w:t>
      </w:r>
      <w:r>
        <w:rPr>
          <w:rFonts w:cs="Calibri"/>
          <w:color w:val="1F497D"/>
        </w:rPr>
        <w:t xml:space="preserve"> cambiament</w:t>
      </w:r>
      <w:r w:rsidR="005D2836">
        <w:rPr>
          <w:rFonts w:cs="Calibri"/>
          <w:color w:val="1F497D"/>
        </w:rPr>
        <w:t>i</w:t>
      </w:r>
      <w:r>
        <w:rPr>
          <w:rFonts w:cs="Calibri"/>
          <w:color w:val="1F497D"/>
        </w:rPr>
        <w:t xml:space="preserve">. </w:t>
      </w:r>
      <w:r w:rsidR="00D05226">
        <w:rPr>
          <w:rFonts w:cs="Calibri"/>
          <w:color w:val="1F497D"/>
        </w:rPr>
        <w:t>Positiva sicuramente la scelta dell</w:t>
      </w:r>
      <w:r>
        <w:rPr>
          <w:rFonts w:cs="Calibri"/>
          <w:color w:val="1F497D"/>
        </w:rPr>
        <w:t xml:space="preserve">a nuova location, il parco esposizioni Expo Porte de Versailles, </w:t>
      </w:r>
      <w:r w:rsidR="00D05226">
        <w:rPr>
          <w:rFonts w:cs="Calibri"/>
          <w:color w:val="1F497D"/>
        </w:rPr>
        <w:t xml:space="preserve">che </w:t>
      </w:r>
      <w:r>
        <w:rPr>
          <w:rFonts w:cs="Calibri"/>
          <w:color w:val="1F497D"/>
        </w:rPr>
        <w:t>ha dato una sferzata positiva registrando un maggiore afflusso di visitatori e una riorganizzazione degli stand molto più efficiente.</w:t>
      </w:r>
      <w:r w:rsidR="005D2836">
        <w:rPr>
          <w:rFonts w:cs="Calibri"/>
          <w:color w:val="1F497D"/>
        </w:rPr>
        <w:t>”</w:t>
      </w:r>
    </w:p>
    <w:p w:rsidR="004E5C19" w:rsidRDefault="004E5C19" w:rsidP="000F5A1E">
      <w:pPr>
        <w:rPr>
          <w:rFonts w:cs="Calibri"/>
          <w:color w:val="1F497D"/>
        </w:rPr>
      </w:pPr>
    </w:p>
    <w:p w:rsidR="004E5C19" w:rsidRDefault="004E5C19" w:rsidP="000F5A1E">
      <w:pPr>
        <w:rPr>
          <w:rFonts w:cs="Calibri"/>
          <w:color w:val="1F497D"/>
        </w:rPr>
      </w:pPr>
    </w:p>
    <w:p w:rsidR="004E5C19" w:rsidRDefault="004E5C19" w:rsidP="000F5A1E">
      <w:pPr>
        <w:rPr>
          <w:rFonts w:cs="Calibri"/>
          <w:color w:val="1F497D"/>
        </w:rPr>
      </w:pPr>
    </w:p>
    <w:p w:rsidR="00ED6384" w:rsidRDefault="00ED6384" w:rsidP="00F35840">
      <w:pPr>
        <w:pBdr>
          <w:bottom w:val="single" w:sz="6" w:space="1" w:color="auto"/>
        </w:pBdr>
        <w:rPr>
          <w:rFonts w:cs="Calibri"/>
          <w:color w:val="1F497D"/>
        </w:rPr>
      </w:pPr>
    </w:p>
    <w:p w:rsidR="00F35840" w:rsidRPr="00E0238D" w:rsidRDefault="00F35840" w:rsidP="00F3584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0"/>
        </w:rPr>
      </w:pPr>
      <w:r w:rsidRPr="00E0238D">
        <w:rPr>
          <w:rFonts w:asciiTheme="minorHAnsi" w:hAnsiTheme="minorHAnsi"/>
          <w:i/>
          <w:sz w:val="20"/>
        </w:rPr>
        <w:t>ERA S.p.A. è un’azienda Italiana</w:t>
      </w:r>
      <w:r w:rsidR="0015772D">
        <w:rPr>
          <w:rFonts w:asciiTheme="minorHAnsi" w:hAnsiTheme="minorHAnsi"/>
          <w:i/>
          <w:sz w:val="20"/>
        </w:rPr>
        <w:t>, con sede a Moncalieri (TO),</w:t>
      </w:r>
      <w:r w:rsidRPr="00E0238D">
        <w:rPr>
          <w:rFonts w:asciiTheme="minorHAnsi" w:hAnsiTheme="minorHAnsi"/>
          <w:i/>
          <w:sz w:val="20"/>
        </w:rPr>
        <w:t xml:space="preserve"> specializzata nella distribuzione di ricambi elettrici ed elettronici, che opera nel settore dell’</w:t>
      </w:r>
      <w:proofErr w:type="spellStart"/>
      <w:r w:rsidRPr="00E0238D">
        <w:rPr>
          <w:rFonts w:asciiTheme="minorHAnsi" w:hAnsiTheme="minorHAnsi"/>
          <w:i/>
          <w:sz w:val="20"/>
        </w:rPr>
        <w:t>Aftermarket</w:t>
      </w:r>
      <w:proofErr w:type="spellEnd"/>
      <w:r w:rsidRPr="00E0238D">
        <w:rPr>
          <w:rFonts w:asciiTheme="minorHAnsi" w:hAnsiTheme="minorHAnsi"/>
          <w:i/>
          <w:sz w:val="20"/>
        </w:rPr>
        <w:t xml:space="preserve"> Automotive con una forte vocazione internazionale, esportando in oltre 70 Paesi nel Mondo.</w:t>
      </w:r>
    </w:p>
    <w:p w:rsidR="00F35840" w:rsidRDefault="00F35840" w:rsidP="00F3584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0"/>
        </w:rPr>
      </w:pPr>
      <w:r w:rsidRPr="00E0238D">
        <w:rPr>
          <w:rFonts w:asciiTheme="minorHAnsi" w:hAnsiTheme="minorHAnsi"/>
          <w:i/>
          <w:sz w:val="20"/>
        </w:rPr>
        <w:t>Commercializza oltre 1</w:t>
      </w:r>
      <w:r w:rsidR="00EC3035">
        <w:rPr>
          <w:rFonts w:asciiTheme="minorHAnsi" w:hAnsiTheme="minorHAnsi"/>
          <w:i/>
          <w:sz w:val="20"/>
        </w:rPr>
        <w:t>4</w:t>
      </w:r>
      <w:r w:rsidRPr="00E0238D">
        <w:rPr>
          <w:rFonts w:asciiTheme="minorHAnsi" w:hAnsiTheme="minorHAnsi"/>
          <w:i/>
          <w:sz w:val="20"/>
        </w:rPr>
        <w:t>.000 articoli, suddivisi in 120 linee di</w:t>
      </w:r>
      <w:r w:rsidR="00EC3035">
        <w:rPr>
          <w:rFonts w:asciiTheme="minorHAnsi" w:hAnsiTheme="minorHAnsi"/>
          <w:i/>
          <w:sz w:val="20"/>
        </w:rPr>
        <w:t xml:space="preserve"> prodotto</w:t>
      </w:r>
      <w:r w:rsidRPr="00E0238D">
        <w:rPr>
          <w:rFonts w:asciiTheme="minorHAnsi" w:hAnsiTheme="minorHAnsi"/>
          <w:i/>
          <w:sz w:val="20"/>
        </w:rPr>
        <w:t xml:space="preserve">, e garantisce una copertura ampia del parco circolante europeo ed asiatico, proponendo soluzioni a marchio ERA, MESSMER, </w:t>
      </w:r>
      <w:r w:rsidR="00EC3035">
        <w:rPr>
          <w:rFonts w:asciiTheme="minorHAnsi" w:hAnsiTheme="minorHAnsi"/>
          <w:i/>
          <w:sz w:val="20"/>
        </w:rPr>
        <w:t xml:space="preserve">NIPPARTS, </w:t>
      </w:r>
      <w:r w:rsidRPr="00E0238D">
        <w:rPr>
          <w:rFonts w:asciiTheme="minorHAnsi" w:hAnsiTheme="minorHAnsi"/>
          <w:i/>
          <w:sz w:val="20"/>
        </w:rPr>
        <w:t>ZEN e ZM.</w:t>
      </w:r>
    </w:p>
    <w:p w:rsidR="00F35840" w:rsidRPr="00E0238D" w:rsidRDefault="00F35840" w:rsidP="00F3584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0"/>
        </w:rPr>
      </w:pPr>
      <w:r w:rsidRPr="00E0238D">
        <w:rPr>
          <w:rFonts w:asciiTheme="minorHAnsi" w:hAnsiTheme="minorHAnsi"/>
          <w:i/>
          <w:sz w:val="20"/>
        </w:rPr>
        <w:t xml:space="preserve">Con un </w:t>
      </w:r>
      <w:r w:rsidRPr="004E5C19">
        <w:rPr>
          <w:rFonts w:asciiTheme="minorHAnsi" w:hAnsiTheme="minorHAnsi"/>
          <w:i/>
          <w:sz w:val="20"/>
        </w:rPr>
        <w:t xml:space="preserve">fatturato di oltre </w:t>
      </w:r>
      <w:r w:rsidR="004E5C19" w:rsidRPr="004E5C19">
        <w:rPr>
          <w:rFonts w:asciiTheme="minorHAnsi" w:hAnsiTheme="minorHAnsi"/>
          <w:i/>
          <w:sz w:val="20"/>
        </w:rPr>
        <w:t>55</w:t>
      </w:r>
      <w:r w:rsidRPr="004E5C19">
        <w:rPr>
          <w:rFonts w:asciiTheme="minorHAnsi" w:hAnsiTheme="minorHAnsi"/>
          <w:i/>
          <w:sz w:val="20"/>
        </w:rPr>
        <w:t xml:space="preserve"> milioni €, di cui il 40% sul territorio nazionale e il 60% all’estero</w:t>
      </w:r>
      <w:r w:rsidRPr="00E0238D">
        <w:rPr>
          <w:rFonts w:asciiTheme="minorHAnsi" w:hAnsiTheme="minorHAnsi"/>
          <w:i/>
          <w:sz w:val="20"/>
        </w:rPr>
        <w:t>, ERA riconosce come mercato principale l’Italia, ma l’export rimane il suo vero core business. Infatti, attraverso l’esportazione in 70 paesi in 5 continenti, ERA riesce a raggiungere più di 1.400 clienti nel mondo.</w:t>
      </w:r>
    </w:p>
    <w:p w:rsidR="00C84C0F" w:rsidRPr="00E0238D" w:rsidRDefault="00F35840" w:rsidP="00C84C0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0"/>
        </w:rPr>
      </w:pPr>
      <w:r w:rsidRPr="00E0238D">
        <w:rPr>
          <w:rFonts w:asciiTheme="minorHAnsi" w:hAnsiTheme="minorHAnsi"/>
          <w:i/>
          <w:sz w:val="20"/>
        </w:rPr>
        <w:t xml:space="preserve">Dal 2014 ERA fa parte di </w:t>
      </w:r>
      <w:proofErr w:type="spellStart"/>
      <w:r w:rsidRPr="00E0238D">
        <w:rPr>
          <w:rFonts w:asciiTheme="minorHAnsi" w:hAnsiTheme="minorHAnsi"/>
          <w:i/>
          <w:sz w:val="20"/>
        </w:rPr>
        <w:t>Rhiag</w:t>
      </w:r>
      <w:proofErr w:type="spellEnd"/>
      <w:r w:rsidRPr="00E0238D">
        <w:rPr>
          <w:rFonts w:asciiTheme="minorHAnsi" w:hAnsiTheme="minorHAnsi"/>
          <w:i/>
          <w:sz w:val="20"/>
        </w:rPr>
        <w:t xml:space="preserve"> Group, un Gruppo multinazionale tra i leader in Europa nella distribuzione e vendita di parti di ricambio per auto e veicoli industriali, nel segmento dell’</w:t>
      </w:r>
      <w:proofErr w:type="spellStart"/>
      <w:r w:rsidRPr="00E0238D">
        <w:rPr>
          <w:rFonts w:asciiTheme="minorHAnsi" w:hAnsiTheme="minorHAnsi"/>
          <w:i/>
          <w:sz w:val="20"/>
        </w:rPr>
        <w:t>aftermarket</w:t>
      </w:r>
      <w:proofErr w:type="spellEnd"/>
      <w:r w:rsidRPr="00E0238D">
        <w:rPr>
          <w:rFonts w:asciiTheme="minorHAnsi" w:hAnsiTheme="minorHAnsi"/>
          <w:i/>
          <w:sz w:val="20"/>
        </w:rPr>
        <w:t xml:space="preserve"> indipendente.</w:t>
      </w:r>
      <w:r w:rsidR="00C84C0F" w:rsidRPr="00C84C0F">
        <w:rPr>
          <w:rFonts w:asciiTheme="minorHAnsi" w:hAnsiTheme="minorHAnsi"/>
          <w:i/>
          <w:sz w:val="20"/>
        </w:rPr>
        <w:t xml:space="preserve"> </w:t>
      </w:r>
      <w:r w:rsidR="00C84C0F" w:rsidRPr="00C84C0F">
        <w:rPr>
          <w:rFonts w:asciiTheme="minorHAnsi" w:hAnsiTheme="minorHAnsi"/>
          <w:i/>
          <w:sz w:val="20"/>
        </w:rPr>
        <w:t xml:space="preserve">Nel 2016 </w:t>
      </w:r>
      <w:proofErr w:type="spellStart"/>
      <w:r w:rsidR="00C84C0F" w:rsidRPr="00C84C0F">
        <w:rPr>
          <w:rFonts w:asciiTheme="minorHAnsi" w:hAnsiTheme="minorHAnsi"/>
          <w:i/>
          <w:sz w:val="20"/>
        </w:rPr>
        <w:t>Rhiag</w:t>
      </w:r>
      <w:proofErr w:type="spellEnd"/>
      <w:r w:rsidR="00C84C0F" w:rsidRPr="00C84C0F">
        <w:rPr>
          <w:rFonts w:asciiTheme="minorHAnsi" w:hAnsiTheme="minorHAnsi"/>
          <w:i/>
          <w:sz w:val="20"/>
        </w:rPr>
        <w:t xml:space="preserve"> Group è entrata a far parte di LKQ Corporation, gruppo mondiale di distribuzione quotato al</w:t>
      </w:r>
      <w:r w:rsidR="00C84C0F">
        <w:rPr>
          <w:rFonts w:asciiTheme="minorHAnsi" w:hAnsiTheme="minorHAnsi"/>
          <w:i/>
          <w:sz w:val="20"/>
        </w:rPr>
        <w:t xml:space="preserve"> </w:t>
      </w:r>
      <w:proofErr w:type="spellStart"/>
      <w:r w:rsidR="00C84C0F" w:rsidRPr="00C84C0F">
        <w:rPr>
          <w:rFonts w:asciiTheme="minorHAnsi" w:hAnsiTheme="minorHAnsi"/>
          <w:i/>
          <w:sz w:val="20"/>
        </w:rPr>
        <w:t>Nasdaq</w:t>
      </w:r>
      <w:proofErr w:type="spellEnd"/>
      <w:r w:rsidR="00C84C0F">
        <w:rPr>
          <w:rFonts w:asciiTheme="minorHAnsi" w:hAnsiTheme="minorHAnsi"/>
          <w:i/>
          <w:sz w:val="20"/>
        </w:rPr>
        <w:t xml:space="preserve">, a cui fa capo anche </w:t>
      </w:r>
      <w:proofErr w:type="spellStart"/>
      <w:r w:rsidR="00C84C0F" w:rsidRPr="00C84C0F">
        <w:rPr>
          <w:rFonts w:asciiTheme="minorHAnsi" w:hAnsiTheme="minorHAnsi"/>
          <w:i/>
          <w:sz w:val="20"/>
        </w:rPr>
        <w:t>N</w:t>
      </w:r>
      <w:r w:rsidR="00C84C0F" w:rsidRPr="00C84C0F">
        <w:rPr>
          <w:rFonts w:asciiTheme="minorHAnsi" w:hAnsiTheme="minorHAnsi"/>
          <w:i/>
          <w:sz w:val="20"/>
        </w:rPr>
        <w:t>ipparts</w:t>
      </w:r>
      <w:proofErr w:type="spellEnd"/>
      <w:r w:rsidR="00C84C0F" w:rsidRPr="00C84C0F">
        <w:rPr>
          <w:rFonts w:asciiTheme="minorHAnsi" w:hAnsiTheme="minorHAnsi"/>
          <w:i/>
          <w:sz w:val="20"/>
        </w:rPr>
        <w:t>,</w:t>
      </w:r>
      <w:r w:rsidR="00C84C0F" w:rsidRPr="00C84C0F">
        <w:rPr>
          <w:rFonts w:asciiTheme="minorHAnsi" w:hAnsiTheme="minorHAnsi"/>
          <w:i/>
          <w:sz w:val="20"/>
        </w:rPr>
        <w:t xml:space="preserve"> distributore olandese specializzato </w:t>
      </w:r>
      <w:r w:rsidR="00C84C0F" w:rsidRPr="00C84C0F">
        <w:rPr>
          <w:rFonts w:asciiTheme="minorHAnsi" w:hAnsiTheme="minorHAnsi"/>
          <w:i/>
          <w:sz w:val="20"/>
        </w:rPr>
        <w:t>in</w:t>
      </w:r>
      <w:r w:rsidR="00C84C0F" w:rsidRPr="00C84C0F">
        <w:rPr>
          <w:rFonts w:asciiTheme="minorHAnsi" w:hAnsiTheme="minorHAnsi"/>
          <w:i/>
          <w:sz w:val="20"/>
        </w:rPr>
        <w:t xml:space="preserve"> ricambi per vetture asiatiche da oltre 30 anni</w:t>
      </w:r>
      <w:r w:rsidR="00C84C0F">
        <w:rPr>
          <w:rFonts w:asciiTheme="minorHAnsi" w:hAnsiTheme="minorHAnsi"/>
          <w:i/>
          <w:sz w:val="20"/>
        </w:rPr>
        <w:t>.</w:t>
      </w:r>
    </w:p>
    <w:p w:rsidR="00C84C0F" w:rsidRPr="00522314" w:rsidRDefault="00C84C0F" w:rsidP="00522314">
      <w:pPr>
        <w:autoSpaceDE w:val="0"/>
        <w:autoSpaceDN w:val="0"/>
        <w:adjustRightInd w:val="0"/>
        <w:rPr>
          <w:rFonts w:asciiTheme="minorHAnsi" w:hAnsiTheme="minorHAnsi"/>
          <w:i/>
          <w:sz w:val="20"/>
        </w:rPr>
      </w:pPr>
    </w:p>
    <w:sectPr w:rsidR="00C84C0F" w:rsidRPr="00522314" w:rsidSect="00EB4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567" w:bottom="2268" w:left="567" w:header="73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92" w:rsidRDefault="00AA6392" w:rsidP="0026753E">
      <w:pPr>
        <w:spacing w:after="0" w:line="240" w:lineRule="auto"/>
      </w:pPr>
      <w:r>
        <w:separator/>
      </w:r>
    </w:p>
  </w:endnote>
  <w:endnote w:type="continuationSeparator" w:id="0">
    <w:p w:rsidR="00AA6392" w:rsidRDefault="00AA6392" w:rsidP="0026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Futura Md BT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08" w:rsidRDefault="004E37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69" w:rsidRPr="00CD58DB" w:rsidRDefault="00E9691E" w:rsidP="005F0929">
    <w:pPr>
      <w:pStyle w:val="Pidipagina"/>
      <w:rPr>
        <w:rFonts w:ascii="Futura Lt BT" w:hAnsi="Futura Lt BT" w:cs="Arial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0">
              <wp:simplePos x="0" y="0"/>
              <wp:positionH relativeFrom="margin">
                <wp:posOffset>4694555</wp:posOffset>
              </wp:positionH>
              <wp:positionV relativeFrom="margin">
                <wp:posOffset>7759700</wp:posOffset>
              </wp:positionV>
              <wp:extent cx="2505075" cy="782955"/>
              <wp:effectExtent l="0" t="0" r="1270" b="1270"/>
              <wp:wrapNone/>
              <wp:docPr id="4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56B" w:rsidRPr="00EB44C0" w:rsidRDefault="00EB44C0" w:rsidP="00EB44C0">
                          <w:pP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</w:pPr>
                          <w:r w:rsidRPr="00EB44C0"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>Iscritta al R</w:t>
                          </w:r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>egistro delle Imprese di Torino</w:t>
                          </w:r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br/>
                          </w:r>
                          <w:r w:rsidRPr="00EB44C0"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 xml:space="preserve">Numero Iscrizione, Codice Fiscale e Partita Iva 07647200018 R.E.A. TORINO 909465 - Capitale Sociale </w:t>
                          </w:r>
                          <w:r w:rsidRPr="00EB44C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€</w:t>
                          </w:r>
                          <w:r w:rsidRPr="00EB44C0">
                            <w:rPr>
                              <w:rFonts w:ascii="Futura Lt BT" w:hAnsi="Futura Lt BT" w:cs="Futura Lt BT"/>
                              <w:sz w:val="12"/>
                              <w:szCs w:val="12"/>
                            </w:rPr>
                            <w:t xml:space="preserve"> 500.000,00 </w:t>
                          </w:r>
                          <w:proofErr w:type="spellStart"/>
                          <w:r w:rsidRPr="00EB44C0">
                            <w:rPr>
                              <w:rFonts w:ascii="Futura Lt BT" w:hAnsi="Futura Lt BT" w:cs="Futura Lt BT"/>
                              <w:sz w:val="12"/>
                              <w:szCs w:val="12"/>
                            </w:rPr>
                            <w:t>int</w:t>
                          </w:r>
                          <w:proofErr w:type="spellEnd"/>
                          <w:r w:rsidRPr="00EB44C0">
                            <w:rPr>
                              <w:rFonts w:ascii="Futura Lt BT" w:hAnsi="Futura Lt BT" w:cs="Futura Lt BT"/>
                              <w:sz w:val="12"/>
                              <w:szCs w:val="12"/>
                            </w:rPr>
                            <w:t xml:space="preserve">. </w:t>
                          </w:r>
                          <w:proofErr w:type="spellStart"/>
                          <w:r w:rsidRPr="00EB44C0">
                            <w:rPr>
                              <w:rFonts w:ascii="Futura Lt BT" w:hAnsi="Futura Lt BT" w:cs="Futura Lt BT"/>
                              <w:sz w:val="12"/>
                              <w:szCs w:val="12"/>
                            </w:rPr>
                            <w:t>vers</w:t>
                          </w:r>
                          <w:proofErr w:type="spellEnd"/>
                          <w:r w:rsidRPr="00EB44C0">
                            <w:rPr>
                              <w:rFonts w:ascii="Futura Lt BT" w:hAnsi="Futura Lt BT" w:cs="Futura Lt BT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br/>
                          </w:r>
                          <w:r w:rsidRPr="00EB44C0"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>Socio Unico - Società sogge</w:t>
                          </w:r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>tta a direzione e coordinamento</w:t>
                          </w:r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br/>
                            <w:t xml:space="preserve">da parte di </w:t>
                          </w:r>
                          <w:proofErr w:type="spellStart"/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>Rhino</w:t>
                          </w:r>
                          <w:proofErr w:type="spellEnd"/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>Bidco</w:t>
                          </w:r>
                          <w:proofErr w:type="spellEnd"/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 xml:space="preserve"> S.p.A.</w:t>
                          </w:r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br/>
                          </w:r>
                          <w:r w:rsidRPr="00EB44C0"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>Sistema di gestione certifica</w:t>
                          </w:r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>to n. 17 - UNI EN ISO 9001:2008</w:t>
                          </w:r>
                          <w:r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br/>
                          </w:r>
                          <w:r w:rsidRPr="00EB44C0">
                            <w:rPr>
                              <w:rFonts w:ascii="Futura Lt BT" w:hAnsi="Futura Lt BT"/>
                              <w:sz w:val="12"/>
                              <w:szCs w:val="12"/>
                            </w:rPr>
                            <w:t>Ente certificatore GLOBE SRL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369.65pt;margin-top:611pt;width:197.25pt;height:61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KE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" o:allowoverlap="f" filled="f" stroked="f">
              <v:textbox inset="0,0,0,0">
                <w:txbxContent>
                  <w:p w:rsidR="0092156B" w:rsidRPr="00EB44C0" w:rsidRDefault="00EB44C0" w:rsidP="00EB44C0">
                    <w:pPr>
                      <w:rPr>
                        <w:rFonts w:ascii="Futura Lt BT" w:hAnsi="Futura Lt BT"/>
                        <w:sz w:val="12"/>
                        <w:szCs w:val="12"/>
                      </w:rPr>
                    </w:pPr>
                    <w:r w:rsidRPr="00EB44C0">
                      <w:rPr>
                        <w:rFonts w:ascii="Futura Lt BT" w:hAnsi="Futura Lt BT"/>
                        <w:sz w:val="12"/>
                        <w:szCs w:val="12"/>
                      </w:rPr>
                      <w:t>Iscritta al R</w:t>
                    </w:r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t>egistro delle Imprese di Torino</w:t>
                    </w:r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br/>
                    </w:r>
                    <w:r w:rsidRPr="00EB44C0">
                      <w:rPr>
                        <w:rFonts w:ascii="Futura Lt BT" w:hAnsi="Futura Lt BT"/>
                        <w:sz w:val="12"/>
                        <w:szCs w:val="12"/>
                      </w:rPr>
                      <w:t xml:space="preserve">Numero Iscrizione, Codice Fiscale e Partita Iva 07647200018 R.E.A. TORINO 909465 - Capitale Sociale </w:t>
                    </w:r>
                    <w:r w:rsidRPr="00EB44C0">
                      <w:rPr>
                        <w:rFonts w:ascii="Arial" w:hAnsi="Arial" w:cs="Arial"/>
                        <w:sz w:val="12"/>
                        <w:szCs w:val="12"/>
                      </w:rPr>
                      <w:t>€</w:t>
                    </w:r>
                    <w:r w:rsidRPr="00EB44C0">
                      <w:rPr>
                        <w:rFonts w:ascii="Futura Lt BT" w:hAnsi="Futura Lt BT" w:cs="Futura Lt BT"/>
                        <w:sz w:val="12"/>
                        <w:szCs w:val="12"/>
                      </w:rPr>
                      <w:t xml:space="preserve"> 500.000,00 </w:t>
                    </w:r>
                    <w:proofErr w:type="spellStart"/>
                    <w:r w:rsidRPr="00EB44C0">
                      <w:rPr>
                        <w:rFonts w:ascii="Futura Lt BT" w:hAnsi="Futura Lt BT" w:cs="Futura Lt BT"/>
                        <w:sz w:val="12"/>
                        <w:szCs w:val="12"/>
                      </w:rPr>
                      <w:t>int</w:t>
                    </w:r>
                    <w:proofErr w:type="spellEnd"/>
                    <w:r w:rsidRPr="00EB44C0">
                      <w:rPr>
                        <w:rFonts w:ascii="Futura Lt BT" w:hAnsi="Futura Lt BT" w:cs="Futura Lt BT"/>
                        <w:sz w:val="12"/>
                        <w:szCs w:val="12"/>
                      </w:rPr>
                      <w:t xml:space="preserve">. </w:t>
                    </w:r>
                    <w:proofErr w:type="spellStart"/>
                    <w:r w:rsidRPr="00EB44C0">
                      <w:rPr>
                        <w:rFonts w:ascii="Futura Lt BT" w:hAnsi="Futura Lt BT" w:cs="Futura Lt BT"/>
                        <w:sz w:val="12"/>
                        <w:szCs w:val="12"/>
                      </w:rPr>
                      <w:t>vers</w:t>
                    </w:r>
                    <w:proofErr w:type="spellEnd"/>
                    <w:r w:rsidRPr="00EB44C0">
                      <w:rPr>
                        <w:rFonts w:ascii="Futura Lt BT" w:hAnsi="Futura Lt BT" w:cs="Futura Lt BT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br/>
                    </w:r>
                    <w:r w:rsidRPr="00EB44C0">
                      <w:rPr>
                        <w:rFonts w:ascii="Futura Lt BT" w:hAnsi="Futura Lt BT"/>
                        <w:sz w:val="12"/>
                        <w:szCs w:val="12"/>
                      </w:rPr>
                      <w:t>Socio Unico - Società sogge</w:t>
                    </w:r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t>tta a direzione e coordinamento</w:t>
                    </w:r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br/>
                      <w:t xml:space="preserve">da parte di </w:t>
                    </w:r>
                    <w:proofErr w:type="spellStart"/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t>Rhino</w:t>
                    </w:r>
                    <w:proofErr w:type="spellEnd"/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t>Bidco</w:t>
                    </w:r>
                    <w:proofErr w:type="spellEnd"/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t xml:space="preserve"> S.p.A.</w:t>
                    </w:r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br/>
                    </w:r>
                    <w:r w:rsidRPr="00EB44C0">
                      <w:rPr>
                        <w:rFonts w:ascii="Futura Lt BT" w:hAnsi="Futura Lt BT"/>
                        <w:sz w:val="12"/>
                        <w:szCs w:val="12"/>
                      </w:rPr>
                      <w:t>Sistema di gestione certifica</w:t>
                    </w:r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t>to n. 17 - UNI EN ISO 9001:2008</w:t>
                    </w:r>
                    <w:r>
                      <w:rPr>
                        <w:rFonts w:ascii="Futura Lt BT" w:hAnsi="Futura Lt BT"/>
                        <w:sz w:val="12"/>
                        <w:szCs w:val="12"/>
                      </w:rPr>
                      <w:br/>
                    </w:r>
                    <w:r w:rsidRPr="00EB44C0">
                      <w:rPr>
                        <w:rFonts w:ascii="Futura Lt BT" w:hAnsi="Futura Lt BT"/>
                        <w:sz w:val="12"/>
                        <w:szCs w:val="12"/>
                      </w:rPr>
                      <w:t>Ente certificatore GLOBE SRL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0">
              <wp:simplePos x="0" y="0"/>
              <wp:positionH relativeFrom="margin">
                <wp:posOffset>0</wp:posOffset>
              </wp:positionH>
              <wp:positionV relativeFrom="margin">
                <wp:posOffset>8296275</wp:posOffset>
              </wp:positionV>
              <wp:extent cx="1720850" cy="323850"/>
              <wp:effectExtent l="0" t="0" r="3175" b="0"/>
              <wp:wrapNone/>
              <wp:docPr id="3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469" w:rsidRPr="005F0929" w:rsidRDefault="00201469" w:rsidP="005F0929">
                          <w:pPr>
                            <w:rPr>
                              <w:rFonts w:ascii="Futura Md BT" w:hAnsi="Futura Md BT"/>
                              <w:color w:val="005CB8"/>
                              <w:sz w:val="24"/>
                              <w:szCs w:val="24"/>
                            </w:rPr>
                          </w:pPr>
                          <w:r w:rsidRPr="005F0929">
                            <w:rPr>
                              <w:rFonts w:ascii="Futura Md BT" w:hAnsi="Futura Md BT"/>
                              <w:color w:val="005CB8"/>
                              <w:sz w:val="24"/>
                              <w:szCs w:val="24"/>
                            </w:rPr>
                            <w:t>www.eraspares.com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7" o:spid="_x0000_s1028" type="#_x0000_t202" style="position:absolute;margin-left:0;margin-top:653.25pt;width:13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gI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" o:allowoverlap="f" filled="f" stroked="f">
              <v:textbox inset="0,0,0,0">
                <w:txbxContent>
                  <w:p w:rsidR="00201469" w:rsidRPr="005F0929" w:rsidRDefault="00201469" w:rsidP="005F0929">
                    <w:pPr>
                      <w:rPr>
                        <w:rFonts w:ascii="Futura Md BT" w:hAnsi="Futura Md BT"/>
                        <w:color w:val="005CB8"/>
                        <w:sz w:val="24"/>
                        <w:szCs w:val="24"/>
                      </w:rPr>
                    </w:pPr>
                    <w:r w:rsidRPr="005F0929">
                      <w:rPr>
                        <w:rFonts w:ascii="Futura Md BT" w:hAnsi="Futura Md BT"/>
                        <w:color w:val="005CB8"/>
                        <w:sz w:val="24"/>
                        <w:szCs w:val="24"/>
                      </w:rPr>
                      <w:t>www.eraspares.com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-363855</wp:posOffset>
              </wp:positionH>
              <wp:positionV relativeFrom="paragraph">
                <wp:posOffset>931545</wp:posOffset>
              </wp:positionV>
              <wp:extent cx="7560310" cy="360045"/>
              <wp:effectExtent l="0" t="0" r="4445" b="3810"/>
              <wp:wrapNone/>
              <wp:docPr id="2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C9C7C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0B9F1" id="Rectangle 78" o:spid="_x0000_s1026" style="position:absolute;margin-left:-28.65pt;margin-top:73.35pt;width:595.3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" fillcolor="#c9c7c7" stroked="f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69" w:rsidRDefault="00201469">
    <w:pPr>
      <w:pStyle w:val="Pidipagina"/>
      <w:jc w:val="right"/>
      <w:rPr>
        <w:rFonts w:ascii="Arial" w:hAnsi="Arial" w:cs="Arial"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-177800</wp:posOffset>
          </wp:positionH>
          <wp:positionV relativeFrom="page">
            <wp:posOffset>9072245</wp:posOffset>
          </wp:positionV>
          <wp:extent cx="7915910" cy="1632585"/>
          <wp:effectExtent l="19050" t="0" r="8890" b="0"/>
          <wp:wrapNone/>
          <wp:docPr id="58" name="Immagine 58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910" cy="163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1469" w:rsidRPr="00B8231B" w:rsidRDefault="00201469">
    <w:pPr>
      <w:pStyle w:val="Pidipagina"/>
      <w:jc w:val="right"/>
      <w:rPr>
        <w:rFonts w:ascii="Arial" w:hAnsi="Arial" w:cs="Arial"/>
        <w:sz w:val="20"/>
        <w:szCs w:val="20"/>
      </w:rPr>
    </w:pPr>
  </w:p>
  <w:p w:rsidR="00201469" w:rsidRDefault="00201469" w:rsidP="00324AAA">
    <w:pPr>
      <w:pStyle w:val="Pidipagina"/>
      <w:tabs>
        <w:tab w:val="clear" w:pos="4819"/>
        <w:tab w:val="clear" w:pos="9638"/>
        <w:tab w:val="left" w:pos="5719"/>
        <w:tab w:val="left" w:pos="600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92" w:rsidRDefault="00AA6392" w:rsidP="0026753E">
      <w:pPr>
        <w:spacing w:after="0" w:line="240" w:lineRule="auto"/>
      </w:pPr>
      <w:r>
        <w:separator/>
      </w:r>
    </w:p>
  </w:footnote>
  <w:footnote w:type="continuationSeparator" w:id="0">
    <w:p w:rsidR="00AA6392" w:rsidRDefault="00AA6392" w:rsidP="0026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69" w:rsidRDefault="00B026D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9433" o:spid="_x0000_s2144" type="#_x0000_t75" style="position:absolute;margin-left:0;margin-top:0;width:349.35pt;height:614.2pt;z-index:-251645952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69" w:rsidRDefault="00E9691E" w:rsidP="00CA6A2B">
    <w:pPr>
      <w:pStyle w:val="Intestazione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0">
              <wp:simplePos x="0" y="0"/>
              <wp:positionH relativeFrom="page">
                <wp:posOffset>5055870</wp:posOffset>
              </wp:positionH>
              <wp:positionV relativeFrom="margin">
                <wp:posOffset>-1281430</wp:posOffset>
              </wp:positionV>
              <wp:extent cx="2505710" cy="770255"/>
              <wp:effectExtent l="0" t="4445" r="1270" b="0"/>
              <wp:wrapNone/>
              <wp:docPr id="5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469" w:rsidRPr="00185CD5" w:rsidRDefault="00201469" w:rsidP="000A791D">
                          <w:pPr>
                            <w:spacing w:after="0" w:line="240" w:lineRule="auto"/>
                            <w:rPr>
                              <w:rFonts w:ascii="Futura Lt BT" w:hAnsi="Futura Lt BT"/>
                              <w:i/>
                              <w:sz w:val="14"/>
                              <w:szCs w:val="14"/>
                            </w:rPr>
                          </w:pPr>
                          <w:r w:rsidRPr="00185CD5">
                            <w:rPr>
                              <w:rFonts w:ascii="Futura Lt BT" w:hAnsi="Futura Lt BT"/>
                              <w:i/>
                              <w:sz w:val="14"/>
                              <w:szCs w:val="14"/>
                            </w:rPr>
                            <w:t>Sede Legale ed Amministrativa:</w:t>
                          </w:r>
                        </w:p>
                        <w:p w:rsidR="00201469" w:rsidRPr="00185CD5" w:rsidRDefault="00201469" w:rsidP="000A791D">
                          <w:pPr>
                            <w:spacing w:after="0" w:line="240" w:lineRule="auto"/>
                            <w:rPr>
                              <w:rFonts w:ascii="Futura Lt BT" w:hAnsi="Futura Lt BT"/>
                            </w:rPr>
                          </w:pPr>
                          <w:r w:rsidRPr="006936E3">
                            <w:rPr>
                              <w:rFonts w:ascii="Futura Md BT" w:hAnsi="Futura Md BT"/>
                              <w:sz w:val="16"/>
                              <w:szCs w:val="16"/>
                            </w:rPr>
                            <w:t>ERA</w:t>
                          </w:r>
                          <w:r w:rsidRPr="006936E3">
                            <w:rPr>
                              <w:rFonts w:ascii="Futura Lt BT" w:hAnsi="Futura Lt BT"/>
                              <w:sz w:val="16"/>
                              <w:szCs w:val="16"/>
                            </w:rPr>
                            <w:t xml:space="preserve"> S.p.A.</w:t>
                          </w:r>
                          <w:r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br/>
                            <w:t xml:space="preserve">Via F. Santi, 15-15/a - </w:t>
                          </w:r>
                          <w:r w:rsidRPr="00185CD5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>10024 Moncalieri (T</w:t>
                          </w:r>
                          <w:r w:rsidR="006B4794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>O</w:t>
                          </w:r>
                          <w:r w:rsidRPr="00185CD5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 xml:space="preserve">) </w:t>
                          </w:r>
                          <w:proofErr w:type="spellStart"/>
                          <w:r w:rsidRPr="00185CD5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>Italy</w:t>
                          </w:r>
                          <w:proofErr w:type="spellEnd"/>
                          <w:r w:rsidRPr="00185CD5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br/>
                          </w:r>
                          <w:r w:rsidRPr="00E9691E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 xml:space="preserve">Tel. </w:t>
                          </w:r>
                          <w:r>
                            <w:rPr>
                              <w:rFonts w:ascii="Futura Lt BT" w:hAnsi="Futura Lt BT"/>
                              <w:sz w:val="14"/>
                              <w:szCs w:val="14"/>
                              <w:lang w:val="en-US"/>
                            </w:rPr>
                            <w:t xml:space="preserve">+39 011.6891511 </w:t>
                          </w:r>
                          <w:r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 xml:space="preserve">- </w:t>
                          </w:r>
                          <w:r w:rsidRPr="00185CD5">
                            <w:rPr>
                              <w:rFonts w:ascii="Futura Lt BT" w:hAnsi="Futura Lt BT"/>
                              <w:sz w:val="14"/>
                              <w:szCs w:val="14"/>
                              <w:lang w:val="en-US"/>
                            </w:rPr>
                            <w:t>Fax +39 011.6472862</w:t>
                          </w:r>
                          <w:r w:rsidRPr="00185CD5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br/>
                          </w:r>
                          <w:hyperlink r:id="rId1" w:history="1">
                            <w:r w:rsidRPr="00185CD5">
                              <w:rPr>
                                <w:rStyle w:val="Collegamentoipertestuale"/>
                                <w:rFonts w:ascii="Futura Lt BT" w:hAnsi="Futura Lt BT"/>
                                <w:color w:val="auto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era@eraspares.it</w:t>
                            </w:r>
                          </w:hyperlink>
                          <w:r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 xml:space="preserve"> - </w:t>
                          </w:r>
                          <w:hyperlink r:id="rId2" w:history="1">
                            <w:r w:rsidRPr="00185CD5">
                              <w:rPr>
                                <w:rStyle w:val="Collegamentoipertestuale"/>
                                <w:rFonts w:ascii="Futura Lt BT" w:hAnsi="Futura Lt BT"/>
                                <w:color w:val="auto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eraspa@pec.unonet.it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left:0;text-align:left;margin-left:398.1pt;margin-top:-100.9pt;width:197.3pt;height:60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" o:allowoverlap="f" filled="f" stroked="f">
              <v:textbox inset="0,0,0,0">
                <w:txbxContent>
                  <w:p w:rsidR="00201469" w:rsidRPr="00185CD5" w:rsidRDefault="00201469" w:rsidP="000A791D">
                    <w:pPr>
                      <w:spacing w:after="0" w:line="240" w:lineRule="auto"/>
                      <w:rPr>
                        <w:rFonts w:ascii="Futura Lt BT" w:hAnsi="Futura Lt BT"/>
                        <w:i/>
                        <w:sz w:val="14"/>
                        <w:szCs w:val="14"/>
                      </w:rPr>
                    </w:pPr>
                    <w:r w:rsidRPr="00185CD5">
                      <w:rPr>
                        <w:rFonts w:ascii="Futura Lt BT" w:hAnsi="Futura Lt BT"/>
                        <w:i/>
                        <w:sz w:val="14"/>
                        <w:szCs w:val="14"/>
                      </w:rPr>
                      <w:t>Sede Legale ed Amministrativa:</w:t>
                    </w:r>
                  </w:p>
                  <w:p w:rsidR="00201469" w:rsidRPr="00185CD5" w:rsidRDefault="00201469" w:rsidP="000A791D">
                    <w:pPr>
                      <w:spacing w:after="0" w:line="240" w:lineRule="auto"/>
                      <w:rPr>
                        <w:rFonts w:ascii="Futura Lt BT" w:hAnsi="Futura Lt BT"/>
                      </w:rPr>
                    </w:pPr>
                    <w:r w:rsidRPr="006936E3">
                      <w:rPr>
                        <w:rFonts w:ascii="Futura Md BT" w:hAnsi="Futura Md BT"/>
                        <w:sz w:val="16"/>
                        <w:szCs w:val="16"/>
                      </w:rPr>
                      <w:t>ERA</w:t>
                    </w:r>
                    <w:r w:rsidRPr="006936E3">
                      <w:rPr>
                        <w:rFonts w:ascii="Futura Lt BT" w:hAnsi="Futura Lt BT"/>
                        <w:sz w:val="16"/>
                        <w:szCs w:val="16"/>
                      </w:rPr>
                      <w:t xml:space="preserve"> S.p.A.</w:t>
                    </w:r>
                    <w:r>
                      <w:rPr>
                        <w:rFonts w:ascii="Futura Lt BT" w:hAnsi="Futura Lt BT"/>
                        <w:sz w:val="14"/>
                        <w:szCs w:val="14"/>
                      </w:rPr>
                      <w:br/>
                      <w:t xml:space="preserve">Via F. Santi, 15-15/a - </w:t>
                    </w:r>
                    <w:r w:rsidRPr="00185CD5">
                      <w:rPr>
                        <w:rFonts w:ascii="Futura Lt BT" w:hAnsi="Futura Lt BT"/>
                        <w:sz w:val="14"/>
                        <w:szCs w:val="14"/>
                      </w:rPr>
                      <w:t>10024 Moncalieri (T</w:t>
                    </w:r>
                    <w:r w:rsidR="006B4794">
                      <w:rPr>
                        <w:rFonts w:ascii="Futura Lt BT" w:hAnsi="Futura Lt BT"/>
                        <w:sz w:val="14"/>
                        <w:szCs w:val="14"/>
                      </w:rPr>
                      <w:t>O</w:t>
                    </w:r>
                    <w:r w:rsidRPr="00185CD5">
                      <w:rPr>
                        <w:rFonts w:ascii="Futura Lt BT" w:hAnsi="Futura Lt BT"/>
                        <w:sz w:val="14"/>
                        <w:szCs w:val="14"/>
                      </w:rPr>
                      <w:t xml:space="preserve">) </w:t>
                    </w:r>
                    <w:proofErr w:type="spellStart"/>
                    <w:r w:rsidRPr="00185CD5">
                      <w:rPr>
                        <w:rFonts w:ascii="Futura Lt BT" w:hAnsi="Futura Lt BT"/>
                        <w:sz w:val="14"/>
                        <w:szCs w:val="14"/>
                      </w:rPr>
                      <w:t>Italy</w:t>
                    </w:r>
                    <w:proofErr w:type="spellEnd"/>
                    <w:r w:rsidRPr="00185CD5">
                      <w:rPr>
                        <w:rFonts w:ascii="Futura Lt BT" w:hAnsi="Futura Lt BT"/>
                        <w:sz w:val="14"/>
                        <w:szCs w:val="14"/>
                      </w:rPr>
                      <w:br/>
                    </w:r>
                    <w:r w:rsidRPr="00E9691E">
                      <w:rPr>
                        <w:rFonts w:ascii="Futura Lt BT" w:hAnsi="Futura Lt BT"/>
                        <w:sz w:val="14"/>
                        <w:szCs w:val="14"/>
                      </w:rPr>
                      <w:t xml:space="preserve">Tel. </w:t>
                    </w:r>
                    <w:r>
                      <w:rPr>
                        <w:rFonts w:ascii="Futura Lt BT" w:hAnsi="Futura Lt BT"/>
                        <w:sz w:val="14"/>
                        <w:szCs w:val="14"/>
                        <w:lang w:val="en-US"/>
                      </w:rPr>
                      <w:t xml:space="preserve">+39 011.6891511 </w:t>
                    </w:r>
                    <w:r>
                      <w:rPr>
                        <w:rFonts w:ascii="Futura Lt BT" w:hAnsi="Futura Lt BT"/>
                        <w:sz w:val="14"/>
                        <w:szCs w:val="14"/>
                      </w:rPr>
                      <w:t xml:space="preserve">- </w:t>
                    </w:r>
                    <w:r w:rsidRPr="00185CD5">
                      <w:rPr>
                        <w:rFonts w:ascii="Futura Lt BT" w:hAnsi="Futura Lt BT"/>
                        <w:sz w:val="14"/>
                        <w:szCs w:val="14"/>
                        <w:lang w:val="en-US"/>
                      </w:rPr>
                      <w:t>Fax +39 011.6472862</w:t>
                    </w:r>
                    <w:r w:rsidRPr="00185CD5">
                      <w:rPr>
                        <w:rFonts w:ascii="Futura Lt BT" w:hAnsi="Futura Lt BT"/>
                        <w:sz w:val="14"/>
                        <w:szCs w:val="14"/>
                      </w:rPr>
                      <w:br/>
                    </w:r>
                    <w:hyperlink r:id="rId3" w:history="1">
                      <w:r w:rsidRPr="00185CD5">
                        <w:rPr>
                          <w:rStyle w:val="Collegamentoipertestuale"/>
                          <w:rFonts w:ascii="Futura Lt BT" w:hAnsi="Futura Lt BT"/>
                          <w:color w:val="auto"/>
                          <w:sz w:val="14"/>
                          <w:szCs w:val="14"/>
                          <w:u w:val="none"/>
                          <w:lang w:val="en-US"/>
                        </w:rPr>
                        <w:t>era@eraspares.it</w:t>
                      </w:r>
                    </w:hyperlink>
                    <w:r>
                      <w:rPr>
                        <w:rFonts w:ascii="Futura Lt BT" w:hAnsi="Futura Lt BT"/>
                        <w:sz w:val="14"/>
                        <w:szCs w:val="14"/>
                      </w:rPr>
                      <w:t xml:space="preserve"> - </w:t>
                    </w:r>
                    <w:hyperlink r:id="rId4" w:history="1">
                      <w:r w:rsidRPr="00185CD5">
                        <w:rPr>
                          <w:rStyle w:val="Collegamentoipertestuale"/>
                          <w:rFonts w:ascii="Futura Lt BT" w:hAnsi="Futura Lt BT"/>
                          <w:color w:val="auto"/>
                          <w:sz w:val="14"/>
                          <w:szCs w:val="14"/>
                          <w:u w:val="none"/>
                          <w:lang w:val="en-US"/>
                        </w:rPr>
                        <w:t>eraspa@pec.unonet.it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  <w:r w:rsidR="00201469">
      <w:rPr>
        <w:noProof/>
        <w:lang w:eastAsia="it-IT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margin">
            <wp:posOffset>11430</wp:posOffset>
          </wp:positionH>
          <wp:positionV relativeFrom="page">
            <wp:posOffset>438150</wp:posOffset>
          </wp:positionV>
          <wp:extent cx="2705100" cy="723900"/>
          <wp:effectExtent l="19050" t="0" r="0" b="0"/>
          <wp:wrapNone/>
          <wp:docPr id="73" name="Immagine 7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logo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1469" w:rsidRDefault="00B026D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9434" o:spid="_x0000_s2145" type="#_x0000_t75" style="position:absolute;margin-left:0;margin-top:228.2pt;width:240.95pt;height:423.65pt;z-index:-251644928;mso-position-horizontal:absolute;mso-position-horizontal-relative:page;mso-position-vertical:absolute;mso-position-vertical-relative:margin" o:allowincell="f">
          <v:imagedata r:id="rId6" o:title="filigrana"/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69" w:rsidRPr="00465BC3" w:rsidRDefault="00B026D7" w:rsidP="00465BC3">
    <w:pPr>
      <w:pStyle w:val="Intestazione"/>
      <w:rPr>
        <w:rFonts w:ascii="Arial" w:hAnsi="Arial" w:cs="Arial"/>
        <w:b/>
        <w:color w:val="FFFFFF"/>
        <w:sz w:val="24"/>
        <w:szCs w:val="24"/>
      </w:rPr>
    </w:pPr>
    <w:r>
      <w:rPr>
        <w:rFonts w:ascii="Arial" w:hAnsi="Arial" w:cs="Arial"/>
        <w:b/>
        <w:noProof/>
        <w:color w:val="FFFFFF"/>
        <w:sz w:val="24"/>
        <w:szCs w:val="2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9432" o:spid="_x0000_s2143" type="#_x0000_t75" style="position:absolute;margin-left:0;margin-top:0;width:349.35pt;height:614.2pt;z-index:-251646976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  <w:r w:rsidR="00201469">
      <w:rPr>
        <w:rFonts w:ascii="Arial" w:hAnsi="Arial" w:cs="Arial"/>
        <w:b/>
        <w:noProof/>
        <w:color w:val="FFFFFF"/>
        <w:sz w:val="24"/>
        <w:szCs w:val="24"/>
        <w:lang w:eastAsia="it-IT"/>
      </w:rPr>
      <w:drawing>
        <wp:inline distT="0" distB="0" distL="0" distR="0">
          <wp:extent cx="6115050" cy="1066800"/>
          <wp:effectExtent l="0" t="0" r="0" b="0"/>
          <wp:docPr id="1" name="Im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3B8"/>
    <w:multiLevelType w:val="hybridMultilevel"/>
    <w:tmpl w:val="CAD27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46" style="mso-position-horizontal-relative:margin;mso-position-vertical-relative:margin" o:allowoverlap="f" fill="f" fillcolor="white" stroke="f">
      <v:fill color="white" on="f"/>
      <v:stroke on="f"/>
      <o:colormru v:ext="edit" colors="#d8d8d8,#c9c7c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29"/>
    <w:rsid w:val="00006F7D"/>
    <w:rsid w:val="00007515"/>
    <w:rsid w:val="000450B1"/>
    <w:rsid w:val="000532AA"/>
    <w:rsid w:val="000536AC"/>
    <w:rsid w:val="0006394A"/>
    <w:rsid w:val="00090C8D"/>
    <w:rsid w:val="000A791D"/>
    <w:rsid w:val="000D5B04"/>
    <w:rsid w:val="000D6976"/>
    <w:rsid w:val="000F5A1E"/>
    <w:rsid w:val="0010172F"/>
    <w:rsid w:val="00105B83"/>
    <w:rsid w:val="00116AEE"/>
    <w:rsid w:val="001357F4"/>
    <w:rsid w:val="00142D35"/>
    <w:rsid w:val="0014333E"/>
    <w:rsid w:val="0015772D"/>
    <w:rsid w:val="001600DB"/>
    <w:rsid w:val="00166B29"/>
    <w:rsid w:val="00185CD5"/>
    <w:rsid w:val="001869A4"/>
    <w:rsid w:val="001A4BD9"/>
    <w:rsid w:val="001B2B99"/>
    <w:rsid w:val="001B6E7E"/>
    <w:rsid w:val="001C3E87"/>
    <w:rsid w:val="001F31A2"/>
    <w:rsid w:val="00201469"/>
    <w:rsid w:val="00205370"/>
    <w:rsid w:val="00222D69"/>
    <w:rsid w:val="00256DBC"/>
    <w:rsid w:val="0026753E"/>
    <w:rsid w:val="0028637A"/>
    <w:rsid w:val="002A26CE"/>
    <w:rsid w:val="00310395"/>
    <w:rsid w:val="00324AAA"/>
    <w:rsid w:val="003633A1"/>
    <w:rsid w:val="003B7439"/>
    <w:rsid w:val="003D19F4"/>
    <w:rsid w:val="003D5BE1"/>
    <w:rsid w:val="003E20B2"/>
    <w:rsid w:val="003E7F9C"/>
    <w:rsid w:val="00402F8E"/>
    <w:rsid w:val="00440EC5"/>
    <w:rsid w:val="00465BC3"/>
    <w:rsid w:val="004747F4"/>
    <w:rsid w:val="00481D17"/>
    <w:rsid w:val="00486B48"/>
    <w:rsid w:val="004A660D"/>
    <w:rsid w:val="004B2B5A"/>
    <w:rsid w:val="004B4E4F"/>
    <w:rsid w:val="004D3839"/>
    <w:rsid w:val="004E3708"/>
    <w:rsid w:val="004E5C19"/>
    <w:rsid w:val="00507812"/>
    <w:rsid w:val="00522314"/>
    <w:rsid w:val="00541A0E"/>
    <w:rsid w:val="00554503"/>
    <w:rsid w:val="0057382E"/>
    <w:rsid w:val="00581079"/>
    <w:rsid w:val="005A7F7B"/>
    <w:rsid w:val="005B7C0A"/>
    <w:rsid w:val="005D2836"/>
    <w:rsid w:val="005E26CF"/>
    <w:rsid w:val="005F0929"/>
    <w:rsid w:val="005F2685"/>
    <w:rsid w:val="005F642C"/>
    <w:rsid w:val="005F7283"/>
    <w:rsid w:val="005F76F5"/>
    <w:rsid w:val="00600C3A"/>
    <w:rsid w:val="006236EA"/>
    <w:rsid w:val="00623A0D"/>
    <w:rsid w:val="006936E3"/>
    <w:rsid w:val="006B4794"/>
    <w:rsid w:val="00707344"/>
    <w:rsid w:val="00707469"/>
    <w:rsid w:val="007155DB"/>
    <w:rsid w:val="00717E99"/>
    <w:rsid w:val="00726338"/>
    <w:rsid w:val="00757D5C"/>
    <w:rsid w:val="00773099"/>
    <w:rsid w:val="00780582"/>
    <w:rsid w:val="007A1EA5"/>
    <w:rsid w:val="007F6711"/>
    <w:rsid w:val="00831DC0"/>
    <w:rsid w:val="00840713"/>
    <w:rsid w:val="00843091"/>
    <w:rsid w:val="008473BA"/>
    <w:rsid w:val="0087523E"/>
    <w:rsid w:val="0089332D"/>
    <w:rsid w:val="008D6CCC"/>
    <w:rsid w:val="008F6C4D"/>
    <w:rsid w:val="0092156B"/>
    <w:rsid w:val="00923C1D"/>
    <w:rsid w:val="009344E9"/>
    <w:rsid w:val="00934A3E"/>
    <w:rsid w:val="009439B2"/>
    <w:rsid w:val="00944110"/>
    <w:rsid w:val="00946BAB"/>
    <w:rsid w:val="00960647"/>
    <w:rsid w:val="00992B9F"/>
    <w:rsid w:val="00A146A8"/>
    <w:rsid w:val="00A2365A"/>
    <w:rsid w:val="00A70DB5"/>
    <w:rsid w:val="00A979D2"/>
    <w:rsid w:val="00AA6392"/>
    <w:rsid w:val="00AB3BF6"/>
    <w:rsid w:val="00AB6545"/>
    <w:rsid w:val="00AF413D"/>
    <w:rsid w:val="00B026D7"/>
    <w:rsid w:val="00B30576"/>
    <w:rsid w:val="00B67629"/>
    <w:rsid w:val="00B8231B"/>
    <w:rsid w:val="00BD09C4"/>
    <w:rsid w:val="00BE2E36"/>
    <w:rsid w:val="00C21CB1"/>
    <w:rsid w:val="00C40CDD"/>
    <w:rsid w:val="00C575E4"/>
    <w:rsid w:val="00C84C0F"/>
    <w:rsid w:val="00C8617A"/>
    <w:rsid w:val="00C91316"/>
    <w:rsid w:val="00CA64D7"/>
    <w:rsid w:val="00CA6A2B"/>
    <w:rsid w:val="00CD0091"/>
    <w:rsid w:val="00CD58DB"/>
    <w:rsid w:val="00CE512C"/>
    <w:rsid w:val="00D05226"/>
    <w:rsid w:val="00D67BC1"/>
    <w:rsid w:val="00D843D6"/>
    <w:rsid w:val="00DC68B7"/>
    <w:rsid w:val="00DD7388"/>
    <w:rsid w:val="00DF21CE"/>
    <w:rsid w:val="00E0238D"/>
    <w:rsid w:val="00E10002"/>
    <w:rsid w:val="00E12FB7"/>
    <w:rsid w:val="00E13F26"/>
    <w:rsid w:val="00E53F2E"/>
    <w:rsid w:val="00E632C8"/>
    <w:rsid w:val="00E650EC"/>
    <w:rsid w:val="00E67C9B"/>
    <w:rsid w:val="00E91842"/>
    <w:rsid w:val="00E9691E"/>
    <w:rsid w:val="00E96EAB"/>
    <w:rsid w:val="00EB44C0"/>
    <w:rsid w:val="00EC3035"/>
    <w:rsid w:val="00ED3216"/>
    <w:rsid w:val="00ED6384"/>
    <w:rsid w:val="00F07587"/>
    <w:rsid w:val="00F35840"/>
    <w:rsid w:val="00F37DCC"/>
    <w:rsid w:val="00F51895"/>
    <w:rsid w:val="00F53C79"/>
    <w:rsid w:val="00F56F43"/>
    <w:rsid w:val="00F60143"/>
    <w:rsid w:val="00F75464"/>
    <w:rsid w:val="00F80FB1"/>
    <w:rsid w:val="00FB51CA"/>
    <w:rsid w:val="00FD123F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6" style="mso-position-horizontal-relative:margin;mso-position-vertical-relative:margin" o:allowoverlap="f" fill="f" fillcolor="white" stroke="f">
      <v:fill color="white" on="f"/>
      <v:stroke on="f"/>
      <o:colormru v:ext="edit" colors="#d8d8d8,#c9c7c7"/>
    </o:shapedefaults>
    <o:shapelayout v:ext="edit">
      <o:idmap v:ext="edit" data="1"/>
    </o:shapelayout>
  </w:shapeDefaults>
  <w:decimalSymbol w:val=","/>
  <w:listSeparator w:val=";"/>
  <w15:docId w15:val="{9863F7F3-C243-4602-B232-696DE79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842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0450B1"/>
    <w:p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6B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75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53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67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53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53E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50B1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450B1"/>
    <w:pPr>
      <w:spacing w:after="276" w:line="276" w:lineRule="atLeast"/>
      <w:jc w:val="both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36E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35840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ra@eraspares.it?subject=ERA" TargetMode="External"/><Relationship Id="rId2" Type="http://schemas.openxmlformats.org/officeDocument/2006/relationships/hyperlink" Target="mailto:eraspa@pec.unonet.it?subject=ERA" TargetMode="External"/><Relationship Id="rId1" Type="http://schemas.openxmlformats.org/officeDocument/2006/relationships/hyperlink" Target="mailto:era@eraspares.it?subject=ERA" TargetMode="Externa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eraspa@pec.unonet.it?subject=ER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8AFD3-67C8-4359-B4CF-48276194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Stefy</dc:creator>
  <cp:lastModifiedBy>Curti Alessandra</cp:lastModifiedBy>
  <cp:revision>19</cp:revision>
  <cp:lastPrinted>2017-10-25T13:15:00Z</cp:lastPrinted>
  <dcterms:created xsi:type="dcterms:W3CDTF">2015-02-24T10:06:00Z</dcterms:created>
  <dcterms:modified xsi:type="dcterms:W3CDTF">2017-10-25T16:02:00Z</dcterms:modified>
</cp:coreProperties>
</file>